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 for a licensing authority</w:t>
      </w:r>
    </w:p>
    <w:p>
      <w:r>
        <w:t>Send this after completing the details. Do not assume that one state answer applies to another service, locality or customer type.</w:t>
      </w:r>
    </w:p>
    <w:p>
      <w:pPr>
        <w:pStyle w:val="Heading1"/>
      </w:pPr>
      <w:r>
        <w:t>Business and jurisdiction</w:t>
      </w:r>
    </w:p>
    <w:p>
      <w:pPr>
        <w:spacing w:after="40"/>
      </w:pPr>
      <w:r>
        <w:rPr>
          <w:b/>
        </w:rPr>
        <w:t>Legal entity and location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Actual job city county and state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Authority contact and official source URL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Exact work question</w:t>
      </w:r>
    </w:p>
    <w:p>
      <w:pPr>
        <w:spacing w:after="40"/>
      </w:pPr>
      <w:r>
        <w:rPr>
          <w:b/>
        </w:rPr>
        <w:t>Describe preparation material application and repairs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Residential commercial or public property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Employees subcontractors permits and proposed contract scope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Answer requested</w:t>
      </w:r>
    </w:p>
    <w:p>
      <w:pPr>
        <w:spacing w:after="40"/>
      </w:pPr>
      <w:r>
        <w:rPr>
          <w:b/>
        </w:rPr>
        <w:t>Which license classification or permit applies to this exact work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Product storage runoff or disposal requirements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Official rule source effective date and renewal requirements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Record the reply</w:t>
      </w:r>
    </w:p>
    <w:p>
      <w:pPr>
        <w:spacing w:after="40"/>
      </w:pPr>
      <w:r>
        <w:rPr>
          <w:b/>
        </w:rPr>
        <w:t>Written answer and checked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Remaining scope question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Follow up owner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SBA licenses and permits https://www.sba.gov/business-guide/launch-your-business/apply-licenses-permits</w:t>
        </w:r>
      </w:hyperlink>
    </w:p>
    <w:p>
      <w:hyperlink r:id="rId10">
        <w:r>
          <w:rPr>
            <w:color w:val="155E75"/>
            <w:sz w:val="17"/>
          </w:rPr>
          <w:t>Guide https://www.npmca.org/start/licensing-permits</w:t>
        </w:r>
      </w:hyperlink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sba.gov/business-guide/launch-your-business/apply-licenses-permits" TargetMode="External"/><Relationship Id="rId10" Type="http://schemas.openxmlformats.org/officeDocument/2006/relationships/hyperlink" Target="https://www.npmca.org/start/licensing-permits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for a licensing authority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